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7ADA" w14:textId="77777777" w:rsidR="00EF0585" w:rsidRPr="00EF0585" w:rsidRDefault="00EF0585" w:rsidP="00EF05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БРИФИНГ ПРОЕКТА</w:t>
      </w:r>
    </w:p>
    <w:p w14:paraId="0183AE0D" w14:textId="77777777" w:rsidR="00EF0585" w:rsidRPr="00EF0585" w:rsidRDefault="00EF0585" w:rsidP="00EF05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«Дворец в лицах»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7582"/>
      </w:tblGrid>
      <w:tr w:rsidR="00EF0585" w:rsidRPr="00EF0585" w14:paraId="7A1B235C" w14:textId="77777777" w:rsidTr="00EF058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B8ECAF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758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5CC5BF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EF0585" w:rsidRPr="00EF0585" w14:paraId="48260FC8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288963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5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2B9CAA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«Дворец в лицах» (рабочее название; итоговое может быть изменено по согласованию с заказчиком)</w:t>
            </w:r>
          </w:p>
        </w:tc>
      </w:tr>
      <w:tr w:rsidR="00EF0585" w:rsidRPr="00EF0585" w14:paraId="7C5FD76C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384664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75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F16942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«Дворец детского (юношеского) творчества»</w:t>
            </w:r>
          </w:p>
        </w:tc>
      </w:tr>
      <w:tr w:rsidR="00EF0585" w:rsidRPr="00EF0585" w14:paraId="7639129A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D85142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75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B210BE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Детское фотографическое объединение</w:t>
            </w:r>
          </w:p>
        </w:tc>
      </w:tr>
      <w:tr w:rsidR="00EF0585" w:rsidRPr="00EF0585" w14:paraId="150175CA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8B8606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Повод / событие</w:t>
            </w:r>
          </w:p>
        </w:tc>
        <w:tc>
          <w:tcPr>
            <w:tcW w:w="75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A15332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90-летие Дворца детского (юношеского) творчества</w:t>
            </w:r>
          </w:p>
        </w:tc>
      </w:tr>
      <w:tr w:rsidR="00EF0585" w:rsidRPr="00EF0585" w14:paraId="0E95F5D5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108AF0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75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AF211C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серии индивидуальных портретов педагогического и руководящего состава (80 человек), отражающей уникальность каждого педагога и единство </w:t>
            </w:r>
            <w:proofErr w:type="spellStart"/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дворцовского</w:t>
            </w:r>
            <w:proofErr w:type="spellEnd"/>
            <w:r w:rsidRPr="00EF0585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сообщества</w:t>
            </w:r>
          </w:p>
        </w:tc>
      </w:tr>
    </w:tbl>
    <w:p w14:paraId="2A04AADF" w14:textId="77777777" w:rsidR="00EF0585" w:rsidRPr="00EF0585" w:rsidRDefault="00EF0585" w:rsidP="00EF0585">
      <w:p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pict w14:anchorId="504B798A">
          <v:rect id="_x0000_i1079" style="width:0;height:.75pt" o:hralign="center" o:hrstd="t" o:hr="t" fillcolor="#a0a0a0" stroked="f"/>
        </w:pict>
      </w:r>
    </w:p>
    <w:p w14:paraId="101BF339" w14:textId="77777777" w:rsidR="00EF0585" w:rsidRPr="00EF0585" w:rsidRDefault="00EF0585" w:rsidP="00EF05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1. СМЫСЛОВАЯ КОНЦЕПЦИЯ</w:t>
      </w:r>
    </w:p>
    <w:p w14:paraId="1B4E8CC1" w14:textId="77777777" w:rsidR="00EF0585" w:rsidRPr="00EF0585" w:rsidRDefault="00EF0585" w:rsidP="00EF058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Главная идея:</w:t>
      </w:r>
      <w:r w:rsidRPr="00EF0585">
        <w:rPr>
          <w:rFonts w:ascii="Times New Roman" w:hAnsi="Times New Roman" w:cs="Times New Roman"/>
          <w:sz w:val="24"/>
          <w:szCs w:val="24"/>
        </w:rPr>
        <w:t> показать Дворец как живую, тёплую, творческую среду, где каждый педагог — личность, но вместе они составляют единую команду.</w:t>
      </w:r>
    </w:p>
    <w:p w14:paraId="2F7A80AF" w14:textId="77777777" w:rsidR="00EF0585" w:rsidRPr="00EF0585" w:rsidRDefault="00EF0585" w:rsidP="00EF058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Ключевое настроение портретов:</w:t>
      </w:r>
      <w:r w:rsidRPr="00EF0585">
        <w:rPr>
          <w:rFonts w:ascii="Times New Roman" w:hAnsi="Times New Roman" w:cs="Times New Roman"/>
          <w:sz w:val="24"/>
          <w:szCs w:val="24"/>
        </w:rPr>
        <w:t> доброжелательность, спокойствие, лёгкая торжественность, уважение к труду и возрасту.</w:t>
      </w:r>
    </w:p>
    <w:p w14:paraId="09A798BD" w14:textId="77777777" w:rsidR="00EF0585" w:rsidRPr="00EF0585" w:rsidRDefault="00EF0585" w:rsidP="00EF058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Что мы хотим сказать зрителю:</w:t>
      </w:r>
      <w:r w:rsidRPr="00EF0585">
        <w:rPr>
          <w:rFonts w:ascii="Times New Roman" w:hAnsi="Times New Roman" w:cs="Times New Roman"/>
          <w:sz w:val="24"/>
          <w:szCs w:val="24"/>
        </w:rPr>
        <w:t> «Здесь работают люди с душой и профессионализмом. Дворец — это они».</w:t>
      </w:r>
    </w:p>
    <w:p w14:paraId="7D9B31FE" w14:textId="77777777" w:rsidR="00EF0585" w:rsidRPr="00EF0585" w:rsidRDefault="00EF0585" w:rsidP="00EF0585">
      <w:p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pict w14:anchorId="7A828104">
          <v:rect id="_x0000_i1080" style="width:0;height:.75pt" o:hralign="center" o:hrstd="t" o:hr="t" fillcolor="#a0a0a0" stroked="f"/>
        </w:pict>
      </w:r>
    </w:p>
    <w:p w14:paraId="45D9EB56" w14:textId="77777777" w:rsidR="00EF0585" w:rsidRPr="00EF0585" w:rsidRDefault="00EF0585" w:rsidP="00EF05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2. ВИЗУАЛЬНАЯ СТИЛИСТИКА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6970"/>
      </w:tblGrid>
      <w:tr w:rsidR="00EF0585" w:rsidRPr="00EF0585" w14:paraId="0E29D480" w14:textId="77777777" w:rsidTr="00EF058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262B11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697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4F096F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EF0585" w:rsidRPr="00EF0585" w14:paraId="3C6DA5CF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C9D890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портрета</w:t>
            </w:r>
          </w:p>
        </w:tc>
        <w:tc>
          <w:tcPr>
            <w:tcW w:w="69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85F0A4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Поясной или поколенный портрет (кадр захватывает от бёдер до головы с небольшим воздухом сверху)</w:t>
            </w:r>
          </w:p>
        </w:tc>
      </w:tr>
      <w:tr w:rsidR="00EF0585" w:rsidRPr="00EF0585" w14:paraId="5BE0FD66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7ED50F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Ориентация кадра</w:t>
            </w:r>
          </w:p>
        </w:tc>
        <w:tc>
          <w:tcPr>
            <w:tcW w:w="69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C078A3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Вертикальная (для единообразия в альбоме / на выставке)</w:t>
            </w:r>
          </w:p>
        </w:tc>
      </w:tr>
      <w:tr w:rsidR="00EF0585" w:rsidRPr="00EF0585" w14:paraId="081968FF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661961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Фон</w:t>
            </w:r>
          </w:p>
        </w:tc>
        <w:tc>
          <w:tcPr>
            <w:tcW w:w="69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E88A96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 xml:space="preserve">Интерьеры Дворца: мягкий, </w:t>
            </w:r>
            <w:proofErr w:type="spellStart"/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неотвлекающий</w:t>
            </w:r>
            <w:proofErr w:type="spellEnd"/>
            <w:r w:rsidRPr="00EF0585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стена в холле, библиотека, штора в актовом зале, нейтральный угол мастерской). Без острых деталей и ярких пятен.</w:t>
            </w:r>
          </w:p>
        </w:tc>
      </w:tr>
      <w:tr w:rsidR="00EF0585" w:rsidRPr="00EF0585" w14:paraId="1C1E2F2C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DDC392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Цветовая гамма</w:t>
            </w:r>
          </w:p>
        </w:tc>
        <w:tc>
          <w:tcPr>
            <w:tcW w:w="69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A49613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Тёплая, приглушённая (кремовые, песочные, терракотовые, оливковые оттенки). Избегать кислотных и «кричащих» цветов.</w:t>
            </w:r>
          </w:p>
        </w:tc>
      </w:tr>
      <w:tr w:rsidR="00EF0585" w:rsidRPr="00EF0585" w14:paraId="48300B0E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045D69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</w:t>
            </w:r>
          </w:p>
        </w:tc>
        <w:tc>
          <w:tcPr>
            <w:tcW w:w="69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80685A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 xml:space="preserve">Мягкий боковой (источник под 45°, с </w:t>
            </w:r>
            <w:proofErr w:type="spellStart"/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софтбоксом</w:t>
            </w:r>
            <w:proofErr w:type="spellEnd"/>
            <w:r w:rsidRPr="00EF0585">
              <w:rPr>
                <w:rFonts w:ascii="Times New Roman" w:hAnsi="Times New Roman" w:cs="Times New Roman"/>
                <w:sz w:val="24"/>
                <w:szCs w:val="24"/>
              </w:rPr>
              <w:t xml:space="preserve"> или отражателем). Тени — прозрачные, без резких границ.</w:t>
            </w:r>
          </w:p>
        </w:tc>
      </w:tr>
      <w:tr w:rsidR="00EF0585" w:rsidRPr="00EF0585" w14:paraId="146267A2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24E110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Настроение света</w:t>
            </w:r>
          </w:p>
        </w:tc>
        <w:tc>
          <w:tcPr>
            <w:tcW w:w="69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DB1FDD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Уютное, «портретное», слегка драматизирующее фактуру (но без жёсткости).</w:t>
            </w:r>
          </w:p>
        </w:tc>
      </w:tr>
      <w:tr w:rsidR="00EF0585" w:rsidRPr="00EF0585" w14:paraId="4B01E58F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2E7F8E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Одежда педагогов</w:t>
            </w:r>
          </w:p>
        </w:tc>
        <w:tc>
          <w:tcPr>
            <w:tcW w:w="69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E02BEC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 xml:space="preserve">Smart </w:t>
            </w:r>
            <w:proofErr w:type="spellStart"/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casual</w:t>
            </w:r>
            <w:proofErr w:type="spellEnd"/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: однотонные или с мелким рисунком ткани. Предпочтительные цвета: бежевый, серый, тёмно-синий, бордовый, зелёный. Без логотипов и крупных надписей.</w:t>
            </w:r>
          </w:p>
        </w:tc>
      </w:tr>
      <w:tr w:rsidR="00EF0585" w:rsidRPr="00EF0585" w14:paraId="7DE756E9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D07D49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Дополнительный элемент</w:t>
            </w:r>
          </w:p>
        </w:tc>
        <w:tc>
          <w:tcPr>
            <w:tcW w:w="69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63274C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Опционально — профессиональный атрибут (кисти, ноты, глобус, микрофон, свисток, книга), если он органично вписывается и не перегружает кадр.</w:t>
            </w:r>
          </w:p>
        </w:tc>
      </w:tr>
    </w:tbl>
    <w:p w14:paraId="2EFE33B6" w14:textId="77777777" w:rsidR="00EF0585" w:rsidRPr="00EF0585" w:rsidRDefault="00EF0585" w:rsidP="00EF0585">
      <w:p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pict w14:anchorId="7B9C6724">
          <v:rect id="_x0000_i1081" style="width:0;height:.75pt" o:hralign="center" o:hrstd="t" o:hr="t" fillcolor="#a0a0a0" stroked="f"/>
        </w:pict>
      </w:r>
    </w:p>
    <w:p w14:paraId="6912ABC0" w14:textId="77777777" w:rsidR="00EF0585" w:rsidRPr="00EF0585" w:rsidRDefault="00EF0585" w:rsidP="00EF05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3. ТЕХНИЧЕСКИЕ ТРЕБОВАНИЯ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6648"/>
      </w:tblGrid>
      <w:tr w:rsidR="00EF0585" w:rsidRPr="00EF0585" w14:paraId="60FCF35C" w14:textId="77777777" w:rsidTr="00EF058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53CE67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664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21FD3E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EF0585" w:rsidRPr="00EF0585" w14:paraId="54C5700E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110755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съёмки</w:t>
            </w:r>
          </w:p>
        </w:tc>
        <w:tc>
          <w:tcPr>
            <w:tcW w:w="66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532BD6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RAW + JPEG (основной архив — RAW)</w:t>
            </w:r>
          </w:p>
        </w:tc>
      </w:tr>
      <w:tr w:rsidR="00EF0585" w:rsidRPr="00EF0585" w14:paraId="779570BA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68B595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Объектив</w:t>
            </w:r>
          </w:p>
        </w:tc>
        <w:tc>
          <w:tcPr>
            <w:tcW w:w="66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0AEF92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50 мм (на полном кадре) или 35 мм (на кропе) — классическое портретное фокусное</w:t>
            </w:r>
          </w:p>
        </w:tc>
      </w:tr>
      <w:tr w:rsidR="00EF0585" w:rsidRPr="00EF0585" w14:paraId="7C70C9FC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1294B8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Диафрагма</w:t>
            </w:r>
          </w:p>
        </w:tc>
        <w:tc>
          <w:tcPr>
            <w:tcW w:w="66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E02824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f/4.0 – f/5.6 (чтобы лицо было резким, а фон — слегка размытым)</w:t>
            </w:r>
          </w:p>
        </w:tc>
      </w:tr>
      <w:tr w:rsidR="00EF0585" w:rsidRPr="00EF0585" w14:paraId="5EB56E5F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01D1BE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</w:t>
            </w:r>
          </w:p>
        </w:tc>
        <w:tc>
          <w:tcPr>
            <w:tcW w:w="66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D82FFA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100–400 (в зависимости от освещения)</w:t>
            </w:r>
          </w:p>
        </w:tc>
      </w:tr>
      <w:tr w:rsidR="00EF0585" w:rsidRPr="00EF0585" w14:paraId="2A0CD6D4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5829B8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Баланс белого</w:t>
            </w:r>
          </w:p>
        </w:tc>
        <w:tc>
          <w:tcPr>
            <w:tcW w:w="66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4577AB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Фиксированный (например, 5200K «дневной свет» или установка по серой карте)</w:t>
            </w:r>
          </w:p>
        </w:tc>
      </w:tr>
      <w:tr w:rsidR="00EF0585" w:rsidRPr="00EF0585" w14:paraId="174C900F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9A5895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Резкость</w:t>
            </w:r>
          </w:p>
        </w:tc>
        <w:tc>
          <w:tcPr>
            <w:tcW w:w="66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45369A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Фокусировка строго по ближнему к фотографу глазу</w:t>
            </w:r>
          </w:p>
        </w:tc>
      </w:tr>
      <w:tr w:rsidR="00EF0585" w:rsidRPr="00EF0585" w14:paraId="7689DA3B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3F4851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Экспозиция</w:t>
            </w:r>
          </w:p>
        </w:tc>
        <w:tc>
          <w:tcPr>
            <w:tcW w:w="66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C64675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пересветов</w:t>
            </w:r>
            <w:proofErr w:type="spellEnd"/>
            <w:r w:rsidRPr="00EF0585">
              <w:rPr>
                <w:rFonts w:ascii="Times New Roman" w:hAnsi="Times New Roman" w:cs="Times New Roman"/>
                <w:sz w:val="24"/>
                <w:szCs w:val="24"/>
              </w:rPr>
              <w:t xml:space="preserve"> на лбу/носе, без провалов в тенях (проверять по гистограмме)</w:t>
            </w:r>
          </w:p>
        </w:tc>
      </w:tr>
      <w:tr w:rsidR="00EF0585" w:rsidRPr="00EF0585" w14:paraId="5D8A27D3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860092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итогового файла</w:t>
            </w:r>
          </w:p>
        </w:tc>
        <w:tc>
          <w:tcPr>
            <w:tcW w:w="66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D0B3B0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 xml:space="preserve">JPEG, </w:t>
            </w:r>
            <w:proofErr w:type="spellStart"/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sRGB</w:t>
            </w:r>
            <w:proofErr w:type="spellEnd"/>
            <w:r w:rsidRPr="00EF0585">
              <w:rPr>
                <w:rFonts w:ascii="Times New Roman" w:hAnsi="Times New Roman" w:cs="Times New Roman"/>
                <w:sz w:val="24"/>
                <w:szCs w:val="24"/>
              </w:rPr>
              <w:t xml:space="preserve">, качество 90–100%, разрешение не менее 3000 </w:t>
            </w:r>
            <w:proofErr w:type="spellStart"/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px</w:t>
            </w:r>
            <w:proofErr w:type="spellEnd"/>
            <w:r w:rsidRPr="00EF0585">
              <w:rPr>
                <w:rFonts w:ascii="Times New Roman" w:hAnsi="Times New Roman" w:cs="Times New Roman"/>
                <w:sz w:val="24"/>
                <w:szCs w:val="24"/>
              </w:rPr>
              <w:t xml:space="preserve"> по длинной стороне</w:t>
            </w:r>
          </w:p>
        </w:tc>
      </w:tr>
    </w:tbl>
    <w:p w14:paraId="1826AF08" w14:textId="77777777" w:rsidR="00EF0585" w:rsidRPr="00EF0585" w:rsidRDefault="00EF0585" w:rsidP="00EF0585">
      <w:p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pict w14:anchorId="3A2DD779">
          <v:rect id="_x0000_i1082" style="width:0;height:.75pt" o:hralign="center" o:hrstd="t" o:hr="t" fillcolor="#a0a0a0" stroked="f"/>
        </w:pict>
      </w:r>
    </w:p>
    <w:p w14:paraId="1F159688" w14:textId="77777777" w:rsidR="00EF0585" w:rsidRPr="00EF0585" w:rsidRDefault="00EF0585" w:rsidP="00EF05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4. ОРГАНИЗАЦИОННЫЕ УСЛОВИЯ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6465"/>
      </w:tblGrid>
      <w:tr w:rsidR="00EF0585" w:rsidRPr="00EF0585" w14:paraId="5F290964" w14:textId="77777777" w:rsidTr="00EF058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3CA3F8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646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6B1C4A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EF0585" w:rsidRPr="00EF0585" w14:paraId="55FD7EE6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5A183F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портретов</w:t>
            </w:r>
          </w:p>
        </w:tc>
        <w:tc>
          <w:tcPr>
            <w:tcW w:w="646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60F756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80 человек (педагогический и руководящий состав)</w:t>
            </w:r>
          </w:p>
        </w:tc>
      </w:tr>
      <w:tr w:rsidR="00EF0585" w:rsidRPr="00EF0585" w14:paraId="2B607E77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FA2387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на одного педагога</w:t>
            </w:r>
          </w:p>
        </w:tc>
        <w:tc>
          <w:tcPr>
            <w:tcW w:w="646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31FA6A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10–15 минут (включая встречу, настройку, съёмку, прощание)</w:t>
            </w:r>
          </w:p>
        </w:tc>
      </w:tr>
      <w:tr w:rsidR="00EF0585" w:rsidRPr="00EF0585" w14:paraId="626E205A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E0596C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длительность съёмочных дней</w:t>
            </w:r>
          </w:p>
        </w:tc>
        <w:tc>
          <w:tcPr>
            <w:tcW w:w="646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D354EF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3–4 дня (по 20–25 человек в день)</w:t>
            </w:r>
          </w:p>
        </w:tc>
      </w:tr>
      <w:tr w:rsidR="00EF0585" w:rsidRPr="00EF0585" w14:paraId="4EF71E31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DBFA22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съёмки</w:t>
            </w:r>
          </w:p>
        </w:tc>
        <w:tc>
          <w:tcPr>
            <w:tcW w:w="646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17B13C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Заранее выбранная и подготовленная локация во Дворце (например, светлая рекреация второго этажа с возможностью затемнения)</w:t>
            </w:r>
          </w:p>
        </w:tc>
      </w:tr>
      <w:tr w:rsidR="00EF0585" w:rsidRPr="00EF0585" w14:paraId="3056596C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4E1E01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роли в команде</w:t>
            </w:r>
          </w:p>
        </w:tc>
        <w:tc>
          <w:tcPr>
            <w:tcW w:w="646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E21542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1–2 фотографа, 1 технический ассистент (свет/камера), 1–2 арт-директора (работа с позой, одеждой, эмоцией), 1 координатор (график, встреча педагогов)</w:t>
            </w:r>
          </w:p>
        </w:tc>
      </w:tr>
      <w:tr w:rsidR="00EF0585" w:rsidRPr="00EF0585" w14:paraId="46BCCF28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B152E8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съёмки</w:t>
            </w:r>
          </w:p>
        </w:tc>
        <w:tc>
          <w:tcPr>
            <w:tcW w:w="646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C683D8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Утверждается за 1 неделю до старта; педагоги записываются в тайм-слоты через координатора от Дворца</w:t>
            </w:r>
          </w:p>
        </w:tc>
      </w:tr>
    </w:tbl>
    <w:p w14:paraId="54641BA1" w14:textId="77777777" w:rsidR="00EF0585" w:rsidRPr="00EF0585" w:rsidRDefault="00EF0585" w:rsidP="00EF0585">
      <w:p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pict w14:anchorId="0BB01F7E">
          <v:rect id="_x0000_i1083" style="width:0;height:.75pt" o:hralign="center" o:hrstd="t" o:hr="t" fillcolor="#a0a0a0" stroked="f"/>
        </w:pict>
      </w:r>
    </w:p>
    <w:p w14:paraId="1F84D11F" w14:textId="77777777" w:rsidR="00EF0585" w:rsidRPr="00EF0585" w:rsidRDefault="00EF0585" w:rsidP="00EF05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5. ЭТИЧЕСКИЕ И КОММУНИКАЦИОННЫЕ ПРАВИЛА</w:t>
      </w:r>
    </w:p>
    <w:p w14:paraId="45575FBD" w14:textId="77777777" w:rsidR="00EF0585" w:rsidRPr="00EF0585" w:rsidRDefault="00EF0585" w:rsidP="00EF058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Педагог — не модель:</w:t>
      </w:r>
      <w:r w:rsidRPr="00EF0585">
        <w:rPr>
          <w:rFonts w:ascii="Times New Roman" w:hAnsi="Times New Roman" w:cs="Times New Roman"/>
          <w:sz w:val="24"/>
          <w:szCs w:val="24"/>
        </w:rPr>
        <w:t> мы не заставляем его «работать лицом», а мягко направляем. Все указания даются вежливо и с уважением.</w:t>
      </w:r>
    </w:p>
    <w:p w14:paraId="4400A875" w14:textId="77777777" w:rsidR="00EF0585" w:rsidRPr="00EF0585" w:rsidRDefault="00EF0585" w:rsidP="00EF058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Конфиденциальность:</w:t>
      </w:r>
      <w:r w:rsidRPr="00EF0585">
        <w:rPr>
          <w:rFonts w:ascii="Times New Roman" w:hAnsi="Times New Roman" w:cs="Times New Roman"/>
          <w:sz w:val="24"/>
          <w:szCs w:val="24"/>
        </w:rPr>
        <w:t> черновики и неудачные кадры не публикуются и не передаются третьим лицам.</w:t>
      </w:r>
    </w:p>
    <w:p w14:paraId="684B5F54" w14:textId="77777777" w:rsidR="00EF0585" w:rsidRPr="00EF0585" w:rsidRDefault="00EF0585" w:rsidP="00EF058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Обратная связь:</w:t>
      </w:r>
      <w:r w:rsidRPr="00EF0585">
        <w:rPr>
          <w:rFonts w:ascii="Times New Roman" w:hAnsi="Times New Roman" w:cs="Times New Roman"/>
          <w:sz w:val="24"/>
          <w:szCs w:val="24"/>
        </w:rPr>
        <w:t> каждый педагог может увидеть свой портрет до финальной сдачи проекта (по запросу).</w:t>
      </w:r>
    </w:p>
    <w:p w14:paraId="2E94F6A7" w14:textId="77777777" w:rsidR="00EF0585" w:rsidRPr="00EF0585" w:rsidRDefault="00EF0585" w:rsidP="00EF058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Соблюдение тайминга:</w:t>
      </w:r>
      <w:r w:rsidRPr="00EF0585">
        <w:rPr>
          <w:rFonts w:ascii="Times New Roman" w:hAnsi="Times New Roman" w:cs="Times New Roman"/>
          <w:sz w:val="24"/>
          <w:szCs w:val="24"/>
        </w:rPr>
        <w:t> нельзя задерживать следующего педагога из-за «ещё один кадр».</w:t>
      </w:r>
    </w:p>
    <w:p w14:paraId="23C7360B" w14:textId="77777777" w:rsidR="00EF0585" w:rsidRPr="00EF0585" w:rsidRDefault="00EF0585" w:rsidP="00EF0585">
      <w:p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pict w14:anchorId="7EB4D2C7">
          <v:rect id="_x0000_i1084" style="width:0;height:.75pt" o:hralign="center" o:hrstd="t" o:hr="t" fillcolor="#a0a0a0" stroked="f"/>
        </w:pict>
      </w:r>
    </w:p>
    <w:p w14:paraId="2C710184" w14:textId="77777777" w:rsidR="00EF0585" w:rsidRPr="00EF0585" w:rsidRDefault="00EF0585" w:rsidP="00EF05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6. КРИТЕРИИ ПРИЁМКИ ПРОЕКТА (со стороны заказчика)</w:t>
      </w:r>
    </w:p>
    <w:p w14:paraId="0653DD4E" w14:textId="77777777" w:rsidR="00EF0585" w:rsidRPr="00EF0585" w:rsidRDefault="00EF0585" w:rsidP="00EF058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t>Все 80 педагогов отсняты в единой стилистике.</w:t>
      </w:r>
    </w:p>
    <w:p w14:paraId="5A5D9D3A" w14:textId="77777777" w:rsidR="00EF0585" w:rsidRPr="00EF0585" w:rsidRDefault="00EF0585" w:rsidP="00EF058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t>Техническое качество: резкость по глазам, правильная экспозиция, отсутствие артефактов.</w:t>
      </w:r>
    </w:p>
    <w:p w14:paraId="54659422" w14:textId="77777777" w:rsidR="00EF0585" w:rsidRPr="00EF0585" w:rsidRDefault="00EF0585" w:rsidP="00EF058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t>На каждом портрете педагог выглядит естественно и достойно.</w:t>
      </w:r>
    </w:p>
    <w:p w14:paraId="57F0C2ED" w14:textId="77777777" w:rsidR="00EF0585" w:rsidRPr="00EF0585" w:rsidRDefault="00EF0585" w:rsidP="00EF058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t>Серия воспринимается как целостный проект, а не разрозненные кадры.</w:t>
      </w:r>
    </w:p>
    <w:p w14:paraId="4A72F17D" w14:textId="77777777" w:rsidR="00EF0585" w:rsidRPr="00EF0585" w:rsidRDefault="00EF0585" w:rsidP="00EF058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t>Файлы переданы в оговорённом формате с описью (имя, должность педагога).</w:t>
      </w:r>
    </w:p>
    <w:p w14:paraId="36A717C3" w14:textId="77777777" w:rsidR="00EF0585" w:rsidRPr="00EF0585" w:rsidRDefault="00EF0585" w:rsidP="00EF0585">
      <w:p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pict w14:anchorId="7A070A5C">
          <v:rect id="_x0000_i1085" style="width:0;height:.75pt" o:hralign="center" o:hrstd="t" o:hr="t" fillcolor="#a0a0a0" stroked="f"/>
        </w:pict>
      </w:r>
    </w:p>
    <w:p w14:paraId="43475507" w14:textId="77777777" w:rsidR="00EF0585" w:rsidRPr="00EF0585" w:rsidRDefault="00EF0585" w:rsidP="00EF05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7. ПРИМЕЧАНИЯ И ОТКРЫТЫЕ ВОПРОСЫ (заполняется в ходе работы)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3"/>
        <w:gridCol w:w="3385"/>
      </w:tblGrid>
      <w:tr w:rsidR="00EF0585" w:rsidRPr="00EF0585" w14:paraId="45993D4A" w14:textId="77777777" w:rsidTr="00EF058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95C86F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338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370A76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Ответ / Статус</w:t>
            </w:r>
          </w:p>
        </w:tc>
      </w:tr>
      <w:tr w:rsidR="00EF0585" w:rsidRPr="00EF0585" w14:paraId="3CA52B6C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D1135B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Будет ли итоговая выставка?</w:t>
            </w:r>
          </w:p>
        </w:tc>
        <w:tc>
          <w:tcPr>
            <w:tcW w:w="33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E04ADF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Уточнить у заказчика</w:t>
            </w:r>
          </w:p>
        </w:tc>
      </w:tr>
      <w:tr w:rsidR="00EF0585" w:rsidRPr="00EF0585" w14:paraId="129E6A3B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7FA2FB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Нужна ли печать портретов (формат, материал)?</w:t>
            </w:r>
          </w:p>
        </w:tc>
        <w:tc>
          <w:tcPr>
            <w:tcW w:w="33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9C3B5E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Уточнить</w:t>
            </w:r>
          </w:p>
        </w:tc>
      </w:tr>
      <w:tr w:rsidR="00EF0585" w:rsidRPr="00EF0585" w14:paraId="02B8BCF6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5E0E2E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Могут ли педагоги принести свои профессиональные предметы?</w:t>
            </w:r>
          </w:p>
        </w:tc>
        <w:tc>
          <w:tcPr>
            <w:tcW w:w="33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52F61E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Да, но предварительно согласовать с арт-дирекцией</w:t>
            </w:r>
          </w:p>
        </w:tc>
      </w:tr>
      <w:tr w:rsidR="00EF0585" w:rsidRPr="00EF0585" w14:paraId="3E118D1D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35D79A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Кто подписывает педагогов на тайм-слоты?</w:t>
            </w:r>
          </w:p>
        </w:tc>
        <w:tc>
          <w:tcPr>
            <w:tcW w:w="33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9CE533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Координатор от Дворца (зам. директора или методист)</w:t>
            </w:r>
          </w:p>
        </w:tc>
      </w:tr>
      <w:tr w:rsidR="00EF0585" w:rsidRPr="00EF0585" w14:paraId="2A23BF0D" w14:textId="77777777" w:rsidTr="00EF05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5F79F3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Нужен ли видеоролик из процесса съёмки?</w:t>
            </w:r>
          </w:p>
        </w:tc>
        <w:tc>
          <w:tcPr>
            <w:tcW w:w="33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D62A5B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Опционально, по желанию команды</w:t>
            </w:r>
          </w:p>
        </w:tc>
      </w:tr>
    </w:tbl>
    <w:p w14:paraId="38650EF8" w14:textId="77777777" w:rsidR="00EF0585" w:rsidRPr="00EF0585" w:rsidRDefault="00EF0585" w:rsidP="00EF0585">
      <w:p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pict w14:anchorId="7B25652D">
          <v:rect id="_x0000_i1086" style="width:0;height:.75pt" o:hralign="center" o:hrstd="t" o:hr="t" fillcolor="#a0a0a0" stroked="f"/>
        </w:pict>
      </w:r>
    </w:p>
    <w:p w14:paraId="17FC113E" w14:textId="77777777" w:rsidR="00EF0585" w:rsidRPr="00EF0585" w:rsidRDefault="00EF0585" w:rsidP="00EF05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8. ПОДПИСИ И СОГЛАСОВАНИЕ</w:t>
      </w:r>
    </w:p>
    <w:tbl>
      <w:tblPr>
        <w:tblW w:w="95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3686"/>
        <w:gridCol w:w="1362"/>
      </w:tblGrid>
      <w:tr w:rsidR="00EF0585" w:rsidRPr="00EF0585" w14:paraId="40130D04" w14:textId="77777777" w:rsidTr="00EF0585">
        <w:trPr>
          <w:tblHeader/>
        </w:trPr>
        <w:tc>
          <w:tcPr>
            <w:tcW w:w="453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2E4680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</w:tc>
        <w:tc>
          <w:tcPr>
            <w:tcW w:w="368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536135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ФИО (или название группы)</w:t>
            </w:r>
          </w:p>
        </w:tc>
        <w:tc>
          <w:tcPr>
            <w:tcW w:w="136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C51DBF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F0585" w:rsidRPr="00EF0585" w14:paraId="24779B30" w14:textId="77777777" w:rsidTr="00EF0585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E72A1F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фотообъединения</w:t>
            </w:r>
            <w:proofErr w:type="spellEnd"/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47AEAC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04B3EE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85" w:rsidRPr="00EF0585" w14:paraId="3D8784B8" w14:textId="77777777" w:rsidTr="00EF0585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894D9E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 заказчика (администрация Дворца)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735D51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CFF219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85" w:rsidRPr="00EF0585" w14:paraId="74375639" w14:textId="77777777" w:rsidTr="00EF0585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FB664E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585">
              <w:rPr>
                <w:rFonts w:ascii="Times New Roman" w:hAnsi="Times New Roman" w:cs="Times New Roman"/>
                <w:sz w:val="24"/>
                <w:szCs w:val="24"/>
              </w:rPr>
              <w:t>Капитан команды (выбранный ученик)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90818C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C6AF14" w14:textId="77777777" w:rsidR="00EF0585" w:rsidRPr="00EF0585" w:rsidRDefault="00EF0585" w:rsidP="00EF0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F3BF3F" w14:textId="74F7AC66" w:rsidR="00EF0585" w:rsidRPr="00EF0585" w:rsidRDefault="00EF0585" w:rsidP="00EF0585">
      <w:p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b/>
          <w:bCs/>
          <w:sz w:val="24"/>
          <w:szCs w:val="24"/>
        </w:rPr>
        <w:t>Дата утверждения брифинга:</w:t>
      </w:r>
      <w:r w:rsidRPr="00EF058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F058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F058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EF0585">
        <w:rPr>
          <w:rFonts w:ascii="Times New Roman" w:hAnsi="Times New Roman" w:cs="Times New Roman"/>
          <w:b/>
          <w:bCs/>
          <w:sz w:val="24"/>
          <w:szCs w:val="24"/>
        </w:rPr>
        <w:t>»</w:t>
      </w:r>
      <w:proofErr w:type="gramEnd"/>
      <w:r w:rsidRPr="00EF05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___________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EF0585">
        <w:rPr>
          <w:rFonts w:ascii="Times New Roman" w:hAnsi="Times New Roman" w:cs="Times New Roman"/>
          <w:sz w:val="24"/>
          <w:szCs w:val="24"/>
        </w:rPr>
        <w:t> г.</w:t>
      </w:r>
    </w:p>
    <w:p w14:paraId="66FC9526" w14:textId="77777777" w:rsidR="00EF0585" w:rsidRPr="00EF0585" w:rsidRDefault="00EF0585" w:rsidP="00EF0585">
      <w:p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pict w14:anchorId="64A775FE">
          <v:rect id="_x0000_i1087" style="width:0;height:.75pt" o:hralign="center" o:hrstd="t" o:hr="t" fillcolor="#a0a0a0" stroked="f"/>
        </w:pict>
      </w:r>
    </w:p>
    <w:p w14:paraId="02F2B4AA" w14:textId="77777777" w:rsidR="00EF0585" w:rsidRPr="00EF0585" w:rsidRDefault="00EF0585" w:rsidP="00EF0585">
      <w:p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t>Этот брифинг:</w:t>
      </w:r>
    </w:p>
    <w:p w14:paraId="340999C7" w14:textId="77777777" w:rsidR="00EF0585" w:rsidRPr="00EF0585" w:rsidRDefault="00EF0585" w:rsidP="00EF058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t>выдаётся каждому участнику проекта;</w:t>
      </w:r>
    </w:p>
    <w:p w14:paraId="6F5D2DBA" w14:textId="77777777" w:rsidR="00EF0585" w:rsidRPr="00EF0585" w:rsidRDefault="00EF0585" w:rsidP="00EF058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0585">
        <w:rPr>
          <w:rFonts w:ascii="Times New Roman" w:hAnsi="Times New Roman" w:cs="Times New Roman"/>
          <w:sz w:val="24"/>
          <w:szCs w:val="24"/>
        </w:rPr>
        <w:t>служит основой для контроля — </w:t>
      </w:r>
      <w:r w:rsidRPr="00EF0585">
        <w:rPr>
          <w:rFonts w:ascii="Times New Roman" w:hAnsi="Times New Roman" w:cs="Times New Roman"/>
          <w:b/>
          <w:bCs/>
          <w:sz w:val="24"/>
          <w:szCs w:val="24"/>
        </w:rPr>
        <w:t>если решение не отражено в брифинге, оно не является обязательным</w:t>
      </w:r>
      <w:r w:rsidRPr="00EF0585">
        <w:rPr>
          <w:rFonts w:ascii="Times New Roman" w:hAnsi="Times New Roman" w:cs="Times New Roman"/>
          <w:sz w:val="24"/>
          <w:szCs w:val="24"/>
        </w:rPr>
        <w:t>;</w:t>
      </w:r>
    </w:p>
    <w:p w14:paraId="64B01F85" w14:textId="77777777" w:rsidR="00EF0585" w:rsidRPr="00EF0585" w:rsidRDefault="00EF0585" w:rsidP="00EF0585">
      <w:pPr>
        <w:numPr>
          <w:ilvl w:val="0"/>
          <w:numId w:val="4"/>
        </w:numPr>
      </w:pPr>
      <w:r w:rsidRPr="00EF0585">
        <w:rPr>
          <w:rFonts w:ascii="Times New Roman" w:hAnsi="Times New Roman" w:cs="Times New Roman"/>
          <w:sz w:val="24"/>
          <w:szCs w:val="24"/>
        </w:rPr>
        <w:t>может быть изменён только общим голосованием команды с согласованием с заказчиком.</w:t>
      </w:r>
    </w:p>
    <w:p w14:paraId="1F947B33" w14:textId="77777777" w:rsidR="00392974" w:rsidRDefault="00392974"/>
    <w:sectPr w:rsidR="00392974" w:rsidSect="0039297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6D4B"/>
    <w:multiLevelType w:val="multilevel"/>
    <w:tmpl w:val="685E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15FAA"/>
    <w:multiLevelType w:val="multilevel"/>
    <w:tmpl w:val="9DA6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0194B"/>
    <w:multiLevelType w:val="multilevel"/>
    <w:tmpl w:val="EDE8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B87E87"/>
    <w:multiLevelType w:val="multilevel"/>
    <w:tmpl w:val="B556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729654">
    <w:abstractNumId w:val="2"/>
  </w:num>
  <w:num w:numId="2" w16cid:durableId="506677343">
    <w:abstractNumId w:val="0"/>
  </w:num>
  <w:num w:numId="3" w16cid:durableId="240143025">
    <w:abstractNumId w:val="1"/>
  </w:num>
  <w:num w:numId="4" w16cid:durableId="634454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85"/>
    <w:rsid w:val="00204413"/>
    <w:rsid w:val="002A3524"/>
    <w:rsid w:val="003204A3"/>
    <w:rsid w:val="0033167C"/>
    <w:rsid w:val="00392974"/>
    <w:rsid w:val="00921A42"/>
    <w:rsid w:val="00E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84A2"/>
  <w15:chartTrackingRefBased/>
  <w15:docId w15:val="{EC55DB23-F657-44D3-A0F7-A70A2E78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0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0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05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05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0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0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0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0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0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0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05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05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05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0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05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0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Богомазов</dc:creator>
  <cp:keywords/>
  <dc:description/>
  <cp:lastModifiedBy>Иван Богомазов</cp:lastModifiedBy>
  <cp:revision>2</cp:revision>
  <dcterms:created xsi:type="dcterms:W3CDTF">2026-04-08T05:32:00Z</dcterms:created>
  <dcterms:modified xsi:type="dcterms:W3CDTF">2026-04-08T05:32:00Z</dcterms:modified>
</cp:coreProperties>
</file>